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84E4" w14:textId="77777777" w:rsidR="00570D3D" w:rsidRDefault="007C4BD5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snapToGrid w:val="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napToGrid w:val="0"/>
          <w:spacing w:val="-6"/>
          <w:kern w:val="0"/>
          <w:sz w:val="44"/>
          <w:szCs w:val="44"/>
        </w:rPr>
        <w:t>万家寨、龙口枢纽门禁系统安装实施方案</w:t>
      </w:r>
    </w:p>
    <w:p w14:paraId="1267082E" w14:textId="77777777" w:rsidR="00570D3D" w:rsidRDefault="00570D3D">
      <w:pPr>
        <w:widowControl/>
        <w:adjustRightInd w:val="0"/>
        <w:snapToGrid w:val="0"/>
        <w:ind w:firstLineChars="200" w:firstLine="616"/>
        <w:jc w:val="left"/>
        <w:rPr>
          <w:rFonts w:ascii="仿宋_GB2312" w:eastAsia="仿宋_GB2312" w:hAnsi="仿宋_GB2312" w:cs="仿宋_GB2312"/>
          <w:b/>
          <w:bCs/>
          <w:snapToGrid w:val="0"/>
          <w:spacing w:val="-6"/>
          <w:kern w:val="0"/>
          <w:sz w:val="32"/>
          <w:szCs w:val="32"/>
        </w:rPr>
      </w:pPr>
    </w:p>
    <w:p w14:paraId="15B18F06" w14:textId="77777777" w:rsidR="00570D3D" w:rsidRPr="006E0DB6" w:rsidRDefault="007C4BD5">
      <w:pPr>
        <w:widowControl/>
        <w:adjustRightInd w:val="0"/>
        <w:ind w:firstLineChars="200" w:firstLine="618"/>
        <w:jc w:val="left"/>
        <w:rPr>
          <w:rFonts w:ascii="仿宋" w:eastAsia="仿宋" w:hAnsi="仿宋" w:cs="仿宋_GB2312"/>
          <w:b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spacing w:val="-6"/>
          <w:kern w:val="0"/>
          <w:sz w:val="32"/>
          <w:szCs w:val="32"/>
        </w:rPr>
        <w:t>一、项目概况</w:t>
      </w:r>
    </w:p>
    <w:p w14:paraId="57C8A980" w14:textId="77777777" w:rsidR="00570D3D" w:rsidRPr="006E0DB6" w:rsidRDefault="007C4BD5">
      <w:pPr>
        <w:ind w:firstLineChars="200" w:firstLine="616"/>
        <w:rPr>
          <w:rFonts w:ascii="仿宋" w:eastAsia="仿宋" w:hAnsi="仿宋" w:cs="仿宋_GB2312"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spacing w:val="-6"/>
          <w:kern w:val="0"/>
          <w:sz w:val="32"/>
          <w:szCs w:val="32"/>
        </w:rPr>
        <w:t>一直以来，万家寨、龙口枢纽生活区及龙口大坝左右岸进出人员及车辆，日常均由现场保安员人工查证识别放行，辨识困难，无法实现严格管控人员及车辆进出的管理目标，存在一定治安安全风险。为强化人员及车辆进出管控，提高技防管理水平，结合疫情防控常态化要求，拟在万家寨、龙口枢纽生活区及龙口大坝左右岸安装布设门禁系统，实现精准管控目标。</w:t>
      </w:r>
    </w:p>
    <w:p w14:paraId="481B88EA" w14:textId="77777777" w:rsidR="00570D3D" w:rsidRPr="006E0DB6" w:rsidRDefault="007C4BD5">
      <w:pPr>
        <w:widowControl/>
        <w:adjustRightInd w:val="0"/>
        <w:ind w:firstLineChars="200" w:firstLine="618"/>
        <w:jc w:val="left"/>
        <w:rPr>
          <w:rFonts w:ascii="仿宋" w:eastAsia="仿宋" w:hAnsi="仿宋" w:cs="仿宋_GB2312"/>
          <w:b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spacing w:val="-6"/>
          <w:kern w:val="0"/>
          <w:sz w:val="32"/>
          <w:szCs w:val="32"/>
        </w:rPr>
        <w:t>二、系统需求</w:t>
      </w:r>
    </w:p>
    <w:p w14:paraId="636044AF" w14:textId="77777777" w:rsidR="00570D3D" w:rsidRPr="006E0DB6" w:rsidRDefault="007C4BD5">
      <w:pPr>
        <w:ind w:left="640"/>
        <w:rPr>
          <w:rFonts w:ascii="仿宋" w:eastAsia="仿宋" w:hAnsi="仿宋" w:cs="仿宋_GB2312"/>
          <w:b/>
          <w:bCs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kern w:val="0"/>
          <w:sz w:val="32"/>
          <w:szCs w:val="32"/>
        </w:rPr>
        <w:t>（一）门禁系统性能需求</w:t>
      </w:r>
    </w:p>
    <w:p w14:paraId="7F37D8F1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1.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实用性：门禁系统的功能应符合实际需要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,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不能华而不实。同时，系统具有良好的可学习性和可操作性，使具备电脑初级操作水平的管理人员，通过简单的培训就能掌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握系统的操作要领，达到能完成值班任务的操作水平。</w:t>
      </w:r>
    </w:p>
    <w:p w14:paraId="1C8AA0EB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2.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稳定性：门禁系统是一项不间断长期工作的系统，其软件及硬件系统必须安全可靠、稳定无故障长期运行。要求该产品系统要有五年以上市场的成功应用经验，拥有相应的客户群和客户服务体系。</w:t>
      </w:r>
    </w:p>
    <w:p w14:paraId="0D4C2B85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3.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安全性：门禁系统中的所有设备及配件应符合中国或国际有关的安全标准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,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并可在非理想环境下有效工作。</w:t>
      </w:r>
    </w:p>
    <w:p w14:paraId="3E2E401E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4.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可扩展性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: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门禁系统的设计与实施应考虑到将来可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lastRenderedPageBreak/>
        <w:t>扩展的实际需要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,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可灵活接入公司</w:t>
      </w:r>
      <w:proofErr w:type="gramStart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一</w:t>
      </w:r>
      <w:proofErr w:type="gramEnd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卡通系统及智慧万家寨系统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,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满足不同时期的需求。</w:t>
      </w:r>
    </w:p>
    <w:p w14:paraId="0F5E9E96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5.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易维护性：门禁系统在运行过程中的维护应尽量做到简单易行。系统的运转真正做到</w:t>
      </w:r>
      <w:proofErr w:type="gramStart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开电即</w:t>
      </w:r>
      <w:proofErr w:type="gramEnd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可工作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 xml:space="preserve">, 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插上就能运行的程度。而且维护过程中无需使用过多专用的维护工具。</w:t>
      </w:r>
    </w:p>
    <w:p w14:paraId="3BF6923F" w14:textId="77777777" w:rsidR="00570D3D" w:rsidRPr="006E0DB6" w:rsidRDefault="007C4BD5">
      <w:pPr>
        <w:ind w:firstLineChars="177" w:firstLine="569"/>
        <w:rPr>
          <w:rFonts w:ascii="仿宋" w:eastAsia="仿宋" w:hAnsi="仿宋" w:cs="仿宋_GB2312"/>
          <w:b/>
          <w:bCs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kern w:val="0"/>
          <w:sz w:val="32"/>
          <w:szCs w:val="32"/>
        </w:rPr>
        <w:t>（二）门禁系统功能需求</w:t>
      </w:r>
    </w:p>
    <w:p w14:paraId="7D5545BD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1.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录入系统的人员（车辆）能很方便地进出门道；无有效身份的人员（车辆）不能进出门道，需安保人员查验后方可通行。</w:t>
      </w:r>
    </w:p>
    <w:p w14:paraId="4B614F1B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2.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使用刷</w:t>
      </w:r>
      <w:proofErr w:type="gramStart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脸方式</w:t>
      </w:r>
      <w:proofErr w:type="gramEnd"/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有效进出门道。</w:t>
      </w:r>
    </w:p>
    <w:p w14:paraId="6F24AAED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3.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权限管理，可以设置某个人（车辆）能过哪几个门，或者某个人（车辆）能过所有的门。</w:t>
      </w:r>
    </w:p>
    <w:p w14:paraId="6CBE4A6B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4.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时间段权限管理，可以设置某个人（车辆）对某个门，星期几可以进门，每天几点到几点可以进门。</w:t>
      </w:r>
    </w:p>
    <w:p w14:paraId="5B39E2AE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5.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消防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报警紧急开门功能，如果控制器接到消防联动扩展报警时，扩展板所接的控制器所辖的门全部自动打开，便于人员逃生或车辆出行。</w:t>
      </w:r>
    </w:p>
    <w:p w14:paraId="56BA1822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6.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可通过电脑软件方便地查询某人（车辆）某时的详细出入记录。</w:t>
      </w:r>
    </w:p>
    <w:p w14:paraId="3C3CB1E9" w14:textId="77777777" w:rsidR="00570D3D" w:rsidRPr="006E0DB6" w:rsidRDefault="007C4BD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E0DB6">
        <w:rPr>
          <w:rFonts w:ascii="仿宋" w:eastAsia="仿宋" w:hAnsi="仿宋" w:cs="仿宋_GB2312" w:hint="eastAsia"/>
          <w:sz w:val="32"/>
          <w:szCs w:val="32"/>
        </w:rPr>
        <w:t>7.</w:t>
      </w:r>
      <w:r w:rsidRPr="006E0DB6">
        <w:rPr>
          <w:rFonts w:ascii="仿宋" w:eastAsia="仿宋" w:hAnsi="仿宋" w:cs="仿宋_GB2312" w:hint="eastAsia"/>
          <w:sz w:val="32"/>
          <w:szCs w:val="32"/>
        </w:rPr>
        <w:t>支持黑白名单，黑名单上的用户不能打开任何门禁，白名单上的用户可以打开所有门禁。</w:t>
      </w:r>
    </w:p>
    <w:p w14:paraId="7F81FE26" w14:textId="77777777" w:rsidR="00570D3D" w:rsidRPr="006E0DB6" w:rsidRDefault="007C4BD5">
      <w:pPr>
        <w:tabs>
          <w:tab w:val="left" w:pos="735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E0DB6">
        <w:rPr>
          <w:rFonts w:ascii="仿宋" w:eastAsia="仿宋" w:hAnsi="仿宋" w:cs="仿宋_GB2312" w:hint="eastAsia"/>
          <w:sz w:val="32"/>
          <w:szCs w:val="32"/>
        </w:rPr>
        <w:t>8.</w:t>
      </w:r>
      <w:r w:rsidRPr="006E0DB6">
        <w:rPr>
          <w:rFonts w:ascii="仿宋" w:eastAsia="仿宋" w:hAnsi="仿宋" w:cs="仿宋_GB2312" w:hint="eastAsia"/>
          <w:sz w:val="32"/>
          <w:szCs w:val="32"/>
        </w:rPr>
        <w:t>集中管理。监控中心统一对人员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（车辆）</w:t>
      </w:r>
      <w:r w:rsidRPr="006E0DB6">
        <w:rPr>
          <w:rFonts w:ascii="仿宋" w:eastAsia="仿宋" w:hAnsi="仿宋" w:cs="仿宋_GB2312" w:hint="eastAsia"/>
          <w:sz w:val="32"/>
          <w:szCs w:val="32"/>
        </w:rPr>
        <w:t>出入权限设</w:t>
      </w:r>
      <w:r w:rsidRPr="006E0DB6">
        <w:rPr>
          <w:rFonts w:ascii="仿宋" w:eastAsia="仿宋" w:hAnsi="仿宋" w:cs="仿宋_GB2312" w:hint="eastAsia"/>
          <w:sz w:val="32"/>
          <w:szCs w:val="32"/>
        </w:rPr>
        <w:lastRenderedPageBreak/>
        <w:t>置、更改、取消、恢复；监控中心可远程控制开门；监控中心可以实时监控每个门的状况及人员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（车辆）</w:t>
      </w:r>
      <w:r w:rsidRPr="006E0DB6">
        <w:rPr>
          <w:rFonts w:ascii="仿宋" w:eastAsia="仿宋" w:hAnsi="仿宋" w:cs="仿宋_GB2312" w:hint="eastAsia"/>
          <w:sz w:val="32"/>
          <w:szCs w:val="32"/>
        </w:rPr>
        <w:t>出入情况；可以集中查询、打印等。</w:t>
      </w:r>
    </w:p>
    <w:p w14:paraId="38FFF516" w14:textId="77777777" w:rsidR="00570D3D" w:rsidRPr="006E0DB6" w:rsidRDefault="007C4BD5">
      <w:pPr>
        <w:tabs>
          <w:tab w:val="left" w:pos="735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E0DB6">
        <w:rPr>
          <w:rFonts w:ascii="仿宋" w:eastAsia="仿宋" w:hAnsi="仿宋" w:cs="仿宋_GB2312" w:hint="eastAsia"/>
          <w:sz w:val="32"/>
          <w:szCs w:val="32"/>
        </w:rPr>
        <w:t>9.</w:t>
      </w:r>
      <w:r w:rsidRPr="006E0DB6">
        <w:rPr>
          <w:rFonts w:ascii="仿宋" w:eastAsia="仿宋" w:hAnsi="仿宋" w:cs="仿宋_GB2312" w:hint="eastAsia"/>
          <w:sz w:val="32"/>
          <w:szCs w:val="32"/>
        </w:rPr>
        <w:t>脱机运行。门禁主机本身具备存储、计算的功能，相当于一台小型电脑，监控中心通过软件把此门的权限信息下载到门禁主机，门禁主机能保存这些信息，即可不依赖于</w:t>
      </w:r>
      <w:r w:rsidRPr="006E0DB6">
        <w:rPr>
          <w:rFonts w:ascii="仿宋" w:eastAsia="仿宋" w:hAnsi="仿宋" w:cs="仿宋_GB2312" w:hint="eastAsia"/>
          <w:sz w:val="32"/>
          <w:szCs w:val="32"/>
        </w:rPr>
        <w:t>监控</w:t>
      </w:r>
      <w:r w:rsidRPr="006E0DB6">
        <w:rPr>
          <w:rFonts w:ascii="仿宋" w:eastAsia="仿宋" w:hAnsi="仿宋" w:cs="仿宋_GB2312" w:hint="eastAsia"/>
          <w:sz w:val="32"/>
          <w:szCs w:val="32"/>
        </w:rPr>
        <w:t>中心的</w:t>
      </w:r>
      <w:r w:rsidRPr="006E0DB6">
        <w:rPr>
          <w:rFonts w:ascii="仿宋" w:eastAsia="仿宋" w:hAnsi="仿宋" w:cs="仿宋_GB2312" w:hint="eastAsia"/>
          <w:sz w:val="32"/>
          <w:szCs w:val="32"/>
        </w:rPr>
        <w:t>PC</w:t>
      </w:r>
      <w:r w:rsidRPr="006E0DB6">
        <w:rPr>
          <w:rFonts w:ascii="仿宋" w:eastAsia="仿宋" w:hAnsi="仿宋" w:cs="仿宋_GB2312" w:hint="eastAsia"/>
          <w:sz w:val="32"/>
          <w:szCs w:val="32"/>
        </w:rPr>
        <w:t>能自动识别、判</w:t>
      </w:r>
      <w:r w:rsidRPr="006E0DB6">
        <w:rPr>
          <w:rFonts w:ascii="仿宋" w:eastAsia="仿宋" w:hAnsi="仿宋" w:cs="仿宋_GB2312" w:hint="eastAsia"/>
          <w:sz w:val="32"/>
          <w:szCs w:val="32"/>
        </w:rPr>
        <w:tab/>
      </w:r>
      <w:r w:rsidRPr="006E0DB6">
        <w:rPr>
          <w:rFonts w:ascii="仿宋" w:eastAsia="仿宋" w:hAnsi="仿宋" w:cs="仿宋_GB2312" w:hint="eastAsia"/>
          <w:sz w:val="32"/>
          <w:szCs w:val="32"/>
        </w:rPr>
        <w:t>断、读写、记录进出人员及车辆的资料，</w:t>
      </w:r>
      <w:r w:rsidRPr="006E0DB6">
        <w:rPr>
          <w:rFonts w:ascii="仿宋" w:eastAsia="仿宋" w:hAnsi="仿宋" w:cs="仿宋_GB2312" w:hint="eastAsia"/>
          <w:sz w:val="32"/>
          <w:szCs w:val="32"/>
        </w:rPr>
        <w:t>PC</w:t>
      </w:r>
      <w:r w:rsidRPr="006E0DB6">
        <w:rPr>
          <w:rFonts w:ascii="仿宋" w:eastAsia="仿宋" w:hAnsi="仿宋" w:cs="仿宋_GB2312" w:hint="eastAsia"/>
          <w:sz w:val="32"/>
          <w:szCs w:val="32"/>
        </w:rPr>
        <w:t>机可随时发送指令给门禁机，更改人员</w:t>
      </w:r>
      <w:r w:rsidRPr="006E0D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（车辆）</w:t>
      </w:r>
      <w:r w:rsidRPr="006E0DB6">
        <w:rPr>
          <w:rFonts w:ascii="仿宋" w:eastAsia="仿宋" w:hAnsi="仿宋" w:cs="仿宋_GB2312" w:hint="eastAsia"/>
          <w:sz w:val="32"/>
          <w:szCs w:val="32"/>
        </w:rPr>
        <w:t>权限或读取出入记录等。</w:t>
      </w:r>
      <w:r w:rsidRPr="006E0DB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6E0DB6">
        <w:rPr>
          <w:rFonts w:ascii="仿宋" w:eastAsia="仿宋" w:hAnsi="仿宋" w:cs="仿宋_GB2312" w:hint="eastAsia"/>
          <w:b/>
          <w:sz w:val="32"/>
          <w:szCs w:val="32"/>
        </w:rPr>
        <w:tab/>
      </w:r>
    </w:p>
    <w:p w14:paraId="4E6A1B71" w14:textId="77777777" w:rsidR="00570D3D" w:rsidRPr="006E0DB6" w:rsidRDefault="007C4BD5">
      <w:pPr>
        <w:widowControl/>
        <w:adjustRightInd w:val="0"/>
        <w:ind w:firstLineChars="200" w:firstLine="618"/>
        <w:jc w:val="left"/>
        <w:rPr>
          <w:rFonts w:ascii="仿宋" w:eastAsia="仿宋" w:hAnsi="仿宋" w:cs="仿宋_GB2312"/>
          <w:b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spacing w:val="-6"/>
          <w:kern w:val="0"/>
          <w:sz w:val="32"/>
          <w:szCs w:val="32"/>
        </w:rPr>
        <w:t>三、实施方案</w:t>
      </w:r>
    </w:p>
    <w:p w14:paraId="57AB9EB5" w14:textId="77777777" w:rsidR="00570D3D" w:rsidRPr="006E0DB6" w:rsidRDefault="007C4BD5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E0DB6">
        <w:rPr>
          <w:rFonts w:ascii="仿宋" w:eastAsia="仿宋" w:hAnsi="仿宋" w:cs="Times New Roman" w:hint="eastAsia"/>
          <w:bCs/>
          <w:sz w:val="32"/>
          <w:szCs w:val="32"/>
        </w:rPr>
        <w:t>万家寨、龙口枢纽门禁系统服务器设在龙口治安监控中心机房。</w:t>
      </w:r>
    </w:p>
    <w:p w14:paraId="6DF46BBB" w14:textId="77777777" w:rsidR="00570D3D" w:rsidRPr="006E0DB6" w:rsidRDefault="007C4BD5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E0DB6">
        <w:rPr>
          <w:rFonts w:ascii="仿宋" w:eastAsia="仿宋" w:hAnsi="仿宋" w:cs="Times New Roman" w:hint="eastAsia"/>
          <w:b/>
          <w:bCs/>
          <w:sz w:val="32"/>
          <w:szCs w:val="32"/>
        </w:rPr>
        <w:t>（一）万家寨门禁系统安装方案</w:t>
      </w:r>
    </w:p>
    <w:p w14:paraId="54D5C6F0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 w:cs="仿宋_GB2312"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1.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在万家寨枢纽生活区西大门车辆出入口，</w:t>
      </w:r>
      <w:proofErr w:type="gramStart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安装道</w:t>
      </w:r>
      <w:proofErr w:type="gramEnd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闸门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套，车辆识别主机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台，通过网络连接到万家寨监控中心。</w:t>
      </w:r>
    </w:p>
    <w:p w14:paraId="283DD582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 w:cs="仿宋_GB2312"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2.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在西大门和东门人员通道安装栅栏电动小门各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台，人脸识别主机各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台，通过网络接入万家寨监控中心。</w:t>
      </w:r>
    </w:p>
    <w:p w14:paraId="67349A6A" w14:textId="77777777" w:rsidR="00570D3D" w:rsidRPr="006E0DB6" w:rsidRDefault="007C4BD5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E0DB6">
        <w:rPr>
          <w:rFonts w:ascii="仿宋" w:eastAsia="仿宋" w:hAnsi="仿宋" w:cs="Times New Roman" w:hint="eastAsia"/>
          <w:b/>
          <w:bCs/>
          <w:sz w:val="32"/>
          <w:szCs w:val="32"/>
        </w:rPr>
        <w:t>（二）龙口门禁系统安装方案</w:t>
      </w:r>
    </w:p>
    <w:p w14:paraId="6814CB91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 w:cs="仿宋_GB2312"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1.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在龙口生活区大门车辆出入口，</w:t>
      </w:r>
      <w:proofErr w:type="gramStart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安装道</w:t>
      </w:r>
      <w:proofErr w:type="gramEnd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闸门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套，车辆识别主机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台，通过网络接入龙口监控中心。</w:t>
      </w:r>
    </w:p>
    <w:p w14:paraId="00D26B92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 w:cs="仿宋_GB2312"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2.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在大门人员通道安装栏电动小门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台，脸识别主机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台，通过网络接入龙口监控中心。</w:t>
      </w:r>
    </w:p>
    <w:p w14:paraId="2375771D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 w:cs="仿宋_GB2312"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lastRenderedPageBreak/>
        <w:t>3.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在大坝左右岸</w:t>
      </w:r>
      <w:proofErr w:type="gramStart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安装道</w:t>
      </w:r>
      <w:proofErr w:type="gramEnd"/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闸门各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1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套，车辆识别主机各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台，通过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网桥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接入龙口监控中心。</w:t>
      </w:r>
    </w:p>
    <w:p w14:paraId="6C675A6B" w14:textId="77777777" w:rsidR="00570D3D" w:rsidRPr="006E0DB6" w:rsidRDefault="007C4BD5">
      <w:pPr>
        <w:widowControl/>
        <w:adjustRightInd w:val="0"/>
        <w:ind w:firstLineChars="200" w:firstLine="618"/>
        <w:jc w:val="left"/>
        <w:rPr>
          <w:rFonts w:ascii="仿宋" w:eastAsia="仿宋" w:hAnsi="仿宋" w:cs="仿宋_GB2312"/>
          <w:b/>
          <w:bCs/>
          <w:snapToGrid w:val="0"/>
          <w:spacing w:val="-6"/>
          <w:kern w:val="0"/>
          <w:sz w:val="32"/>
          <w:szCs w:val="32"/>
        </w:rPr>
      </w:pPr>
      <w:r w:rsidRPr="006E0DB6">
        <w:rPr>
          <w:rFonts w:ascii="仿宋" w:eastAsia="仿宋" w:hAnsi="仿宋" w:cs="仿宋_GB2312" w:hint="eastAsia"/>
          <w:b/>
          <w:bCs/>
          <w:snapToGrid w:val="0"/>
          <w:spacing w:val="-6"/>
          <w:kern w:val="0"/>
          <w:sz w:val="32"/>
          <w:szCs w:val="32"/>
        </w:rPr>
        <w:t>四、工期</w:t>
      </w:r>
    </w:p>
    <w:p w14:paraId="540499C4" w14:textId="77777777" w:rsidR="00570D3D" w:rsidRPr="006E0DB6" w:rsidRDefault="007C4BD5">
      <w:pPr>
        <w:widowControl/>
        <w:adjustRightInd w:val="0"/>
        <w:ind w:firstLineChars="200" w:firstLine="616"/>
        <w:jc w:val="left"/>
        <w:rPr>
          <w:rFonts w:ascii="仿宋" w:eastAsia="仿宋" w:hAnsi="仿宋"/>
        </w:rPr>
      </w:pP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工期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20</w:t>
      </w:r>
      <w:r w:rsidRPr="006E0DB6">
        <w:rPr>
          <w:rFonts w:ascii="仿宋" w:eastAsia="仿宋" w:hAnsi="仿宋" w:cs="仿宋_GB2312" w:hint="eastAsia"/>
          <w:bCs/>
          <w:snapToGrid w:val="0"/>
          <w:spacing w:val="-6"/>
          <w:kern w:val="0"/>
          <w:sz w:val="32"/>
          <w:szCs w:val="32"/>
        </w:rPr>
        <w:t>天</w:t>
      </w:r>
      <w:r w:rsidRPr="006E0DB6">
        <w:rPr>
          <w:rFonts w:ascii="仿宋" w:eastAsia="仿宋" w:hAnsi="仿宋" w:cs="仿宋_GB2312" w:hint="eastAsia"/>
          <w:snapToGrid w:val="0"/>
          <w:spacing w:val="-6"/>
          <w:kern w:val="0"/>
          <w:sz w:val="32"/>
          <w:szCs w:val="32"/>
        </w:rPr>
        <w:t>。</w:t>
      </w:r>
    </w:p>
    <w:sectPr w:rsidR="00570D3D" w:rsidRPr="006E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CFA5" w14:textId="77777777" w:rsidR="007C4BD5" w:rsidRDefault="007C4BD5" w:rsidP="006E0DB6">
      <w:r>
        <w:separator/>
      </w:r>
    </w:p>
  </w:endnote>
  <w:endnote w:type="continuationSeparator" w:id="0">
    <w:p w14:paraId="735F6CA1" w14:textId="77777777" w:rsidR="007C4BD5" w:rsidRDefault="007C4BD5" w:rsidP="006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6EC2" w14:textId="77777777" w:rsidR="007C4BD5" w:rsidRDefault="007C4BD5" w:rsidP="006E0DB6">
      <w:r>
        <w:separator/>
      </w:r>
    </w:p>
  </w:footnote>
  <w:footnote w:type="continuationSeparator" w:id="0">
    <w:p w14:paraId="519E1030" w14:textId="77777777" w:rsidR="007C4BD5" w:rsidRDefault="007C4BD5" w:rsidP="006E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26"/>
    <w:rsid w:val="00132093"/>
    <w:rsid w:val="00542E26"/>
    <w:rsid w:val="00570D3D"/>
    <w:rsid w:val="006D499E"/>
    <w:rsid w:val="006E0DB6"/>
    <w:rsid w:val="007009BF"/>
    <w:rsid w:val="007C4BD5"/>
    <w:rsid w:val="007C56B6"/>
    <w:rsid w:val="00922025"/>
    <w:rsid w:val="00A25385"/>
    <w:rsid w:val="00AF7C8D"/>
    <w:rsid w:val="00CB598C"/>
    <w:rsid w:val="0E1957BA"/>
    <w:rsid w:val="10A96242"/>
    <w:rsid w:val="11BB7BA5"/>
    <w:rsid w:val="136930FE"/>
    <w:rsid w:val="2265362A"/>
    <w:rsid w:val="281716E9"/>
    <w:rsid w:val="2FC07A37"/>
    <w:rsid w:val="33105B18"/>
    <w:rsid w:val="3C5D6FCA"/>
    <w:rsid w:val="470B3AD3"/>
    <w:rsid w:val="4D474938"/>
    <w:rsid w:val="51704B6D"/>
    <w:rsid w:val="54A00741"/>
    <w:rsid w:val="5B5F5EA3"/>
    <w:rsid w:val="6091672E"/>
    <w:rsid w:val="6DFE7803"/>
    <w:rsid w:val="767318D6"/>
    <w:rsid w:val="78BB4E8C"/>
    <w:rsid w:val="78D925C0"/>
    <w:rsid w:val="7C7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27921"/>
  <w15:docId w15:val="{59BAD9EF-6ED8-4C44-A657-B83A3C10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1231</Characters>
  <Application>Microsoft Office Word</Application>
  <DocSecurity>0</DocSecurity>
  <Lines>10</Lines>
  <Paragraphs>2</Paragraphs>
  <ScaleCrop>false</ScaleCrop>
  <Company>Lenovo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 召斌</cp:lastModifiedBy>
  <cp:revision>6</cp:revision>
  <dcterms:created xsi:type="dcterms:W3CDTF">2021-03-17T08:23:00Z</dcterms:created>
  <dcterms:modified xsi:type="dcterms:W3CDTF">2021-06-04T08:16:00Z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C3EA83A06CCE4DA99BC8D75F34454414</vt:lpwstr>
  </property>
</Properties>
</file>